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Style w:val="4"/>
          <w:b/>
          <w:bCs/>
        </w:rPr>
      </w:pPr>
      <w:r>
        <w:rPr>
          <w:rStyle w:val="4"/>
          <w:b/>
          <w:bCs/>
        </w:rPr>
        <w:t>股权回购协议</w:t>
      </w:r>
    </w:p>
    <w:p/>
    <w:p/>
    <w:p>
      <w:pPr>
        <w:pStyle w:val="7"/>
        <w:rPr>
          <w:rFonts w:hint="eastAsia" w:ascii="楷体" w:hAnsi="楷体" w:eastAsia="楷体" w:cs="楷体"/>
        </w:rPr>
      </w:pPr>
      <w:r>
        <w:rPr>
          <w:rStyle w:val="10"/>
          <w:rFonts w:hint="eastAsia" w:ascii="楷体" w:hAnsi="楷体" w:eastAsia="楷体" w:cs="楷体"/>
          <w:lang w:val="en-US" w:eastAsia="zh-CN"/>
        </w:rPr>
        <w:t xml:space="preserve"> </w:t>
      </w:r>
      <w:r>
        <w:rPr>
          <w:rFonts w:hint="eastAsia" w:eastAsia="宋体"/>
          <w:lang w:val="en-US" w:eastAsia="zh-CN"/>
        </w:rPr>
        <w:t xml:space="preserve">       </w:t>
      </w:r>
      <w:bookmarkStart w:id="0" w:name="_GoBack"/>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bookmarkEnd w:id="0"/>
    <w:p>
      <w:pPr>
        <w:pStyle w:val="7"/>
      </w:pP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本股权回购协议（“本协议”）由以下双方签署：</w:t>
      </w:r>
    </w:p>
    <w:p>
      <w:pPr>
        <w:pStyle w:val="6"/>
        <w:rPr>
          <w:rFonts w:hint="eastAsia" w:ascii="楷体" w:hAnsi="楷体" w:eastAsia="楷体" w:cs="楷体"/>
          <w:sz w:val="21"/>
          <w:szCs w:val="21"/>
        </w:rPr>
      </w:pPr>
      <w:r>
        <w:rPr>
          <w:rFonts w:hint="eastAsia" w:ascii="楷体" w:hAnsi="楷体" w:eastAsia="楷体" w:cs="楷体"/>
          <w:sz w:val="21"/>
          <w:szCs w:val="21"/>
        </w:rPr>
        <w:t>　　甲方（回购方）：</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single"/>
        </w:rPr>
        <w:t xml:space="preserve"> </w:t>
      </w:r>
      <w:r>
        <w:rPr>
          <w:rFonts w:hint="eastAsia" w:ascii="楷体" w:hAnsi="楷体" w:eastAsia="楷体" w:cs="楷体"/>
          <w:sz w:val="21"/>
          <w:szCs w:val="21"/>
        </w:rPr>
        <w:t>，系一家根据中华人民共和国法律注册成立并有效存续的有限公司，住所为  ，法定代表人为  。</w:t>
      </w:r>
    </w:p>
    <w:p>
      <w:pPr>
        <w:pStyle w:val="6"/>
        <w:rPr>
          <w:rFonts w:hint="eastAsia" w:ascii="楷体" w:hAnsi="楷体" w:eastAsia="楷体" w:cs="楷体"/>
          <w:sz w:val="21"/>
          <w:szCs w:val="21"/>
        </w:rPr>
      </w:pPr>
      <w:r>
        <w:rPr>
          <w:rFonts w:hint="eastAsia" w:ascii="楷体" w:hAnsi="楷体" w:eastAsia="楷体" w:cs="楷体"/>
          <w:sz w:val="21"/>
          <w:szCs w:val="21"/>
        </w:rPr>
        <w:t>　　乙方（被回购方）：</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，身份证号（或注册</w:t>
      </w:r>
      <w:r>
        <w:rPr>
          <w:rFonts w:hint="eastAsia" w:ascii="楷体" w:hAnsi="楷体" w:eastAsia="楷体" w:cs="楷体"/>
          <w:sz w:val="21"/>
          <w:szCs w:val="21"/>
          <w:lang w:val="en-US" w:eastAsia="zh-CN"/>
        </w:rPr>
        <w:t>号</w:t>
      </w:r>
      <w:r>
        <w:rPr>
          <w:rFonts w:hint="eastAsia" w:ascii="楷体" w:hAnsi="楷体" w:eastAsia="楷体" w:cs="楷体"/>
          <w:sz w:val="21"/>
          <w:szCs w:val="21"/>
        </w:rPr>
        <w:t>）：</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single"/>
        </w:rPr>
        <w:t xml:space="preserve"> </w:t>
      </w:r>
      <w:r>
        <w:rPr>
          <w:rFonts w:hint="eastAsia" w:ascii="楷体" w:hAnsi="楷体" w:eastAsia="楷体" w:cs="楷体"/>
          <w:sz w:val="21"/>
          <w:szCs w:val="21"/>
        </w:rPr>
        <w:t>；地址为</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single"/>
        </w:rPr>
        <w:t xml:space="preserve"> </w:t>
      </w:r>
      <w:r>
        <w:rPr>
          <w:rFonts w:hint="eastAsia" w:ascii="楷体" w:hAnsi="楷体" w:eastAsia="楷体" w:cs="楷体"/>
          <w:sz w:val="21"/>
          <w:szCs w:val="21"/>
        </w:rPr>
        <w:t xml:space="preserve"> 。</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　鉴于：</w:t>
      </w:r>
    </w:p>
    <w:p>
      <w:pPr>
        <w:pStyle w:val="6"/>
        <w:rPr>
          <w:rFonts w:hint="eastAsia" w:ascii="楷体" w:hAnsi="楷体" w:eastAsia="楷体" w:cs="楷体"/>
          <w:sz w:val="21"/>
          <w:szCs w:val="21"/>
        </w:rPr>
      </w:pPr>
      <w:r>
        <w:rPr>
          <w:rFonts w:hint="eastAsia" w:ascii="楷体" w:hAnsi="楷体" w:eastAsia="楷体" w:cs="楷体"/>
          <w:sz w:val="21"/>
          <w:szCs w:val="21"/>
        </w:rPr>
        <w:t>　　1、甲方是一家依法设立并有效存续的有限公司，乙方系甲方股东。</w:t>
      </w:r>
    </w:p>
    <w:p>
      <w:pPr>
        <w:pStyle w:val="6"/>
        <w:rPr>
          <w:rFonts w:hint="eastAsia" w:ascii="楷体" w:hAnsi="楷体" w:eastAsia="楷体" w:cs="楷体"/>
          <w:sz w:val="21"/>
          <w:szCs w:val="21"/>
        </w:rPr>
      </w:pPr>
      <w:r>
        <w:rPr>
          <w:rFonts w:hint="eastAsia" w:ascii="楷体" w:hAnsi="楷体" w:eastAsia="楷体" w:cs="楷体"/>
          <w:sz w:val="21"/>
          <w:szCs w:val="21"/>
        </w:rPr>
        <w:t>　　2、双方一致同意甲方回购乙方所持甲方的股权。</w:t>
      </w:r>
    </w:p>
    <w:p>
      <w:pPr>
        <w:pStyle w:val="6"/>
        <w:rPr>
          <w:rFonts w:hint="eastAsia" w:ascii="楷体" w:hAnsi="楷体" w:eastAsia="楷体" w:cs="楷体"/>
          <w:sz w:val="21"/>
          <w:szCs w:val="21"/>
        </w:rPr>
      </w:pPr>
      <w:r>
        <w:rPr>
          <w:rFonts w:hint="eastAsia" w:ascii="楷体" w:hAnsi="楷体" w:eastAsia="楷体" w:cs="楷体"/>
          <w:sz w:val="21"/>
          <w:szCs w:val="21"/>
        </w:rPr>
        <w:t>　　为此，各方在平等自愿、诚实信用原则的基础上，经过友好协商，根据中国有关法律法规和规范性文件的规定，订立本协议如下条款，以供各方共同遵守。</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　第一条  股权回购</w:t>
      </w:r>
    </w:p>
    <w:p>
      <w:pPr>
        <w:pStyle w:val="6"/>
        <w:rPr>
          <w:rFonts w:hint="eastAsia" w:ascii="楷体" w:hAnsi="楷体" w:eastAsia="楷体" w:cs="楷体"/>
          <w:sz w:val="21"/>
          <w:szCs w:val="21"/>
        </w:rPr>
      </w:pPr>
      <w:r>
        <w:rPr>
          <w:rFonts w:hint="eastAsia" w:ascii="楷体" w:hAnsi="楷体" w:eastAsia="楷体" w:cs="楷体"/>
          <w:sz w:val="21"/>
          <w:szCs w:val="21"/>
        </w:rPr>
        <w:t>　　双方同意在满足2.1的约定的前提下甲方以</w:t>
      </w:r>
      <w:r>
        <w:rPr>
          <w:u w:val="single"/>
        </w:rPr>
        <w:t xml:space="preserve"> </w:t>
      </w:r>
      <w:r>
        <w:rPr>
          <w:rFonts w:hint="eastAsia" w:eastAsia="宋体"/>
          <w:u w:val="single"/>
          <w:lang w:val="en-US" w:eastAsia="zh-CN"/>
        </w:rPr>
        <w:t xml:space="preserve">             </w:t>
      </w:r>
      <w:r>
        <w:rPr>
          <w:rFonts w:hint="eastAsia" w:ascii="楷体" w:hAnsi="楷体" w:eastAsia="楷体" w:cs="楷体"/>
          <w:sz w:val="21"/>
          <w:szCs w:val="21"/>
        </w:rPr>
        <w:t>万元回购乙方所持有的甲方</w:t>
      </w:r>
      <w:r>
        <w:rPr>
          <w:u w:val="single"/>
        </w:rPr>
        <w:t xml:space="preserve"> </w:t>
      </w:r>
      <w:r>
        <w:rPr>
          <w:rFonts w:hint="eastAsia" w:eastAsia="宋体"/>
          <w:u w:val="single"/>
          <w:lang w:val="en-US" w:eastAsia="zh-CN"/>
        </w:rPr>
        <w:t xml:space="preserve">           </w:t>
      </w:r>
      <w:r>
        <w:rPr>
          <w:rFonts w:hint="eastAsia" w:ascii="楷体" w:hAnsi="楷体" w:eastAsia="楷体" w:cs="楷体"/>
          <w:sz w:val="21"/>
          <w:szCs w:val="21"/>
        </w:rPr>
        <w:t xml:space="preserve">%的股权。股权回购所需税费由双方各自承担。 </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　第二条  回购的先决条件和交割</w:t>
      </w:r>
    </w:p>
    <w:p>
      <w:pPr>
        <w:pStyle w:val="6"/>
        <w:rPr>
          <w:rFonts w:hint="eastAsia" w:ascii="楷体" w:hAnsi="楷体" w:eastAsia="楷体" w:cs="楷体"/>
          <w:sz w:val="21"/>
          <w:szCs w:val="21"/>
        </w:rPr>
      </w:pPr>
      <w:r>
        <w:rPr>
          <w:rFonts w:hint="eastAsia" w:ascii="楷体" w:hAnsi="楷体" w:eastAsia="楷体" w:cs="楷体"/>
          <w:sz w:val="21"/>
          <w:szCs w:val="21"/>
        </w:rPr>
        <w:t>　　2.1  先决条件</w:t>
      </w:r>
    </w:p>
    <w:p>
      <w:pPr>
        <w:pStyle w:val="6"/>
        <w:rPr>
          <w:rFonts w:hint="eastAsia" w:ascii="楷体" w:hAnsi="楷体" w:eastAsia="楷体" w:cs="楷体"/>
          <w:sz w:val="21"/>
          <w:szCs w:val="21"/>
        </w:rPr>
      </w:pPr>
      <w:r>
        <w:rPr>
          <w:rFonts w:hint="eastAsia" w:ascii="楷体" w:hAnsi="楷体" w:eastAsia="楷体" w:cs="楷体"/>
          <w:sz w:val="21"/>
          <w:szCs w:val="21"/>
        </w:rPr>
        <w:t>　　只有在下述先决条件均得到满足的前提下，股权回购才开始：</w:t>
      </w:r>
    </w:p>
    <w:p>
      <w:pPr>
        <w:pStyle w:val="6"/>
        <w:rPr>
          <w:rFonts w:hint="eastAsia" w:ascii="楷体" w:hAnsi="楷体" w:eastAsia="楷体" w:cs="楷体"/>
          <w:sz w:val="21"/>
          <w:szCs w:val="21"/>
        </w:rPr>
      </w:pPr>
      <w:r>
        <w:rPr>
          <w:rFonts w:hint="eastAsia" w:ascii="楷体" w:hAnsi="楷体" w:eastAsia="楷体" w:cs="楷体"/>
          <w:sz w:val="21"/>
          <w:szCs w:val="21"/>
        </w:rPr>
        <w:t>　　2.1.1  双方同意并正式签署本协议，包括所有附件内容；</w:t>
      </w:r>
    </w:p>
    <w:p>
      <w:pPr>
        <w:pStyle w:val="6"/>
        <w:rPr>
          <w:rFonts w:hint="eastAsia" w:ascii="楷体" w:hAnsi="楷体" w:eastAsia="楷体" w:cs="楷体"/>
          <w:sz w:val="21"/>
          <w:szCs w:val="21"/>
        </w:rPr>
      </w:pPr>
      <w:r>
        <w:rPr>
          <w:rFonts w:hint="eastAsia" w:ascii="楷体" w:hAnsi="楷体" w:eastAsia="楷体" w:cs="楷体"/>
          <w:sz w:val="21"/>
          <w:szCs w:val="21"/>
        </w:rPr>
        <w:t>　　2.1.2  此次回购取得回购方内部所有相关的同意和批准，包括回购方股东会决议通过本协议项下的股权回购事宜；</w:t>
      </w:r>
    </w:p>
    <w:p>
      <w:pPr>
        <w:pStyle w:val="6"/>
        <w:rPr>
          <w:rFonts w:hint="eastAsia" w:ascii="楷体" w:hAnsi="楷体" w:eastAsia="楷体" w:cs="楷体"/>
          <w:sz w:val="21"/>
          <w:szCs w:val="21"/>
        </w:rPr>
      </w:pPr>
      <w:r>
        <w:rPr>
          <w:rFonts w:hint="eastAsia" w:ascii="楷体" w:hAnsi="楷体" w:eastAsia="楷体" w:cs="楷体"/>
          <w:sz w:val="21"/>
          <w:szCs w:val="21"/>
        </w:rPr>
        <w:t>　　2.1.3  回购方按照本协议的相关条款修改章程并经回购方所有股东正式签署，该等修改和签署已经被回购方认可；</w:t>
      </w:r>
    </w:p>
    <w:p>
      <w:pPr>
        <w:pStyle w:val="6"/>
        <w:rPr>
          <w:rFonts w:hint="eastAsia" w:ascii="楷体" w:hAnsi="楷体" w:eastAsia="楷体" w:cs="楷体"/>
          <w:sz w:val="21"/>
          <w:szCs w:val="21"/>
        </w:rPr>
      </w:pPr>
      <w:r>
        <w:rPr>
          <w:rFonts w:hint="eastAsia" w:ascii="楷体" w:hAnsi="楷体" w:eastAsia="楷体" w:cs="楷体"/>
          <w:sz w:val="21"/>
          <w:szCs w:val="21"/>
        </w:rPr>
        <w:t>　　2.1.4  回购方的其他股东以书面形式表示就回购的股权放弃优先购买权；</w:t>
      </w:r>
    </w:p>
    <w:p>
      <w:pPr>
        <w:pStyle w:val="6"/>
        <w:rPr>
          <w:rFonts w:hint="eastAsia" w:ascii="楷体" w:hAnsi="楷体" w:eastAsia="楷体" w:cs="楷体"/>
          <w:sz w:val="21"/>
          <w:szCs w:val="21"/>
        </w:rPr>
      </w:pPr>
      <w:r>
        <w:rPr>
          <w:rFonts w:hint="eastAsia" w:ascii="楷体" w:hAnsi="楷体" w:eastAsia="楷体" w:cs="楷体"/>
          <w:sz w:val="21"/>
          <w:szCs w:val="21"/>
        </w:rPr>
        <w:t>　　2.1.5  没有发生或可能发生对回购方及其下属子公司的财务状况、经营成果、资产或业务造成重大不利影响的事件。</w:t>
      </w:r>
    </w:p>
    <w:p>
      <w:pPr>
        <w:pStyle w:val="6"/>
        <w:rPr>
          <w:rFonts w:hint="eastAsia" w:ascii="楷体" w:hAnsi="楷体" w:eastAsia="楷体" w:cs="楷体"/>
          <w:sz w:val="21"/>
          <w:szCs w:val="21"/>
        </w:rPr>
      </w:pPr>
      <w:r>
        <w:rPr>
          <w:rFonts w:hint="eastAsia" w:ascii="楷体" w:hAnsi="楷体" w:eastAsia="楷体" w:cs="楷体"/>
          <w:sz w:val="21"/>
          <w:szCs w:val="21"/>
        </w:rPr>
        <w:t>　　2.2   回购款项的支付</w:t>
      </w:r>
    </w:p>
    <w:p>
      <w:pPr>
        <w:pStyle w:val="6"/>
        <w:rPr>
          <w:rFonts w:hint="eastAsia" w:ascii="楷体" w:hAnsi="楷体" w:eastAsia="楷体" w:cs="楷体"/>
          <w:sz w:val="21"/>
          <w:szCs w:val="21"/>
        </w:rPr>
      </w:pPr>
      <w:r>
        <w:rPr>
          <w:rFonts w:hint="eastAsia" w:ascii="楷体" w:hAnsi="楷体" w:eastAsia="楷体" w:cs="楷体"/>
          <w:sz w:val="21"/>
          <w:szCs w:val="21"/>
        </w:rPr>
        <w:t>　　2.2.1  甲乙双方不可撤销的同意，按照本协议约定回购甲方同意回购的股权，并同意自本协议签订之日后于  前将  万元回购款划入乙方指定账户，在股权变更完成后  日内支付剩余款项。</w:t>
      </w:r>
    </w:p>
    <w:p>
      <w:pPr>
        <w:pStyle w:val="6"/>
        <w:rPr>
          <w:rFonts w:hint="eastAsia" w:ascii="楷体" w:hAnsi="楷体" w:eastAsia="楷体" w:cs="楷体"/>
          <w:sz w:val="21"/>
          <w:szCs w:val="21"/>
        </w:rPr>
      </w:pPr>
      <w:r>
        <w:rPr>
          <w:rFonts w:hint="eastAsia" w:ascii="楷体" w:hAnsi="楷体" w:eastAsia="楷体" w:cs="楷体"/>
          <w:sz w:val="21"/>
          <w:szCs w:val="21"/>
        </w:rPr>
        <w:t>　　2.2.2  甲乙双方确认甲方应将本协议项下的回购款交付到如下指定账户：</w:t>
      </w:r>
    </w:p>
    <w:p>
      <w:pPr>
        <w:pStyle w:val="6"/>
        <w:rPr>
          <w:rFonts w:hint="eastAsia" w:ascii="楷体" w:hAnsi="楷体" w:eastAsia="楷体" w:cs="楷体"/>
          <w:sz w:val="21"/>
          <w:szCs w:val="21"/>
        </w:rPr>
      </w:pPr>
      <w:r>
        <w:rPr>
          <w:rFonts w:hint="eastAsia" w:ascii="楷体" w:hAnsi="楷体" w:eastAsia="楷体" w:cs="楷体"/>
          <w:sz w:val="21"/>
          <w:szCs w:val="21"/>
        </w:rPr>
        <w:t xml:space="preserve">　　户名：  </w:t>
      </w:r>
    </w:p>
    <w:p>
      <w:pPr>
        <w:pStyle w:val="6"/>
        <w:rPr>
          <w:rFonts w:hint="eastAsia" w:ascii="楷体" w:hAnsi="楷体" w:eastAsia="楷体" w:cs="楷体"/>
          <w:sz w:val="21"/>
          <w:szCs w:val="21"/>
        </w:rPr>
      </w:pPr>
      <w:r>
        <w:rPr>
          <w:rFonts w:hint="eastAsia" w:ascii="楷体" w:hAnsi="楷体" w:eastAsia="楷体" w:cs="楷体"/>
          <w:sz w:val="21"/>
          <w:szCs w:val="21"/>
        </w:rPr>
        <w:t xml:space="preserve">　　账号：  </w:t>
      </w:r>
    </w:p>
    <w:p>
      <w:pPr>
        <w:pStyle w:val="6"/>
        <w:rPr>
          <w:rFonts w:hint="eastAsia" w:ascii="楷体" w:hAnsi="楷体" w:eastAsia="楷体" w:cs="楷体"/>
          <w:sz w:val="21"/>
          <w:szCs w:val="21"/>
        </w:rPr>
      </w:pPr>
      <w:r>
        <w:rPr>
          <w:rFonts w:hint="eastAsia" w:ascii="楷体" w:hAnsi="楷体" w:eastAsia="楷体" w:cs="楷体"/>
          <w:sz w:val="21"/>
          <w:szCs w:val="21"/>
        </w:rPr>
        <w:t xml:space="preserve">　　开户行：  </w:t>
      </w:r>
    </w:p>
    <w:p>
      <w:pPr>
        <w:pStyle w:val="6"/>
        <w:rPr>
          <w:rFonts w:hint="eastAsia" w:ascii="楷体" w:hAnsi="楷体" w:eastAsia="楷体" w:cs="楷体"/>
          <w:sz w:val="21"/>
          <w:szCs w:val="21"/>
        </w:rPr>
      </w:pPr>
      <w:r>
        <w:rPr>
          <w:rFonts w:hint="eastAsia" w:ascii="楷体" w:hAnsi="楷体" w:eastAsia="楷体" w:cs="楷体"/>
          <w:sz w:val="21"/>
          <w:szCs w:val="21"/>
        </w:rPr>
        <w:t>　　2.3  主管部门备案及变更登记</w:t>
      </w:r>
    </w:p>
    <w:p>
      <w:pPr>
        <w:pStyle w:val="6"/>
        <w:rPr>
          <w:rFonts w:hint="eastAsia" w:ascii="楷体" w:hAnsi="楷体" w:eastAsia="楷体" w:cs="楷体"/>
          <w:sz w:val="21"/>
          <w:szCs w:val="21"/>
        </w:rPr>
      </w:pPr>
      <w:r>
        <w:rPr>
          <w:rFonts w:hint="eastAsia" w:ascii="楷体" w:hAnsi="楷体" w:eastAsia="楷体" w:cs="楷体"/>
          <w:sz w:val="21"/>
          <w:szCs w:val="21"/>
        </w:rPr>
        <w:t>　　本协议签订之日起  天内，合同双方应当办理完成股权变更所需的公司内部程序，甲方应当于内部程序完成后   天内及时向工商行政管理机关提交股权变更所需的各项文件，完成股权变更手续。</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第三条 信息披露</w:t>
      </w:r>
    </w:p>
    <w:p>
      <w:pPr>
        <w:pStyle w:val="6"/>
        <w:rPr>
          <w:rFonts w:hint="eastAsia" w:ascii="楷体" w:hAnsi="楷体" w:eastAsia="楷体" w:cs="楷体"/>
          <w:sz w:val="21"/>
          <w:szCs w:val="21"/>
        </w:rPr>
      </w:pPr>
      <w:r>
        <w:rPr>
          <w:rFonts w:hint="eastAsia" w:ascii="楷体" w:hAnsi="楷体" w:eastAsia="楷体" w:cs="楷体"/>
          <w:sz w:val="21"/>
          <w:szCs w:val="21"/>
        </w:rPr>
        <w:t>　　3.1  股权回购发生之前，回购方应当向被回购方披提供资产、负债等跟公司经营现状有关的信息，需要委托审计机构进行审计的，所需的费用由  方承担。被回购方应披露其所持公司股权是否存在向任何第三者提供担保、被法院查封或冻结等股权转让障碍信息。</w:t>
      </w:r>
    </w:p>
    <w:p>
      <w:pPr>
        <w:pStyle w:val="6"/>
        <w:rPr>
          <w:rFonts w:hint="eastAsia" w:ascii="楷体" w:hAnsi="楷体" w:eastAsia="楷体" w:cs="楷体"/>
          <w:sz w:val="21"/>
          <w:szCs w:val="21"/>
        </w:rPr>
      </w:pPr>
      <w:r>
        <w:rPr>
          <w:rFonts w:hint="eastAsia" w:ascii="楷体" w:hAnsi="楷体" w:eastAsia="楷体" w:cs="楷体"/>
          <w:sz w:val="21"/>
          <w:szCs w:val="21"/>
        </w:rPr>
        <w:t>　　3.2  若标的公司或者投资人隐瞒重要信息的，回购方有权要求减低回购价格；情节严重的，回购方有权不予回购。</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第四条 解除事由</w:t>
      </w:r>
    </w:p>
    <w:p>
      <w:pPr>
        <w:pStyle w:val="6"/>
        <w:rPr>
          <w:rFonts w:hint="eastAsia" w:ascii="楷体" w:hAnsi="楷体" w:eastAsia="楷体" w:cs="楷体"/>
          <w:sz w:val="21"/>
          <w:szCs w:val="21"/>
        </w:rPr>
      </w:pPr>
      <w:r>
        <w:rPr>
          <w:rFonts w:hint="eastAsia" w:ascii="楷体" w:hAnsi="楷体" w:eastAsia="楷体" w:cs="楷体"/>
          <w:sz w:val="21"/>
          <w:szCs w:val="21"/>
        </w:rPr>
        <w:t>　　任何一方均不得单方面解除本协议，若因任一方单方面解除协议给他方造成损失的，违约方承担全部赔偿责任。</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第五条 违约责任</w:t>
      </w:r>
    </w:p>
    <w:p>
      <w:pPr>
        <w:pStyle w:val="6"/>
        <w:rPr>
          <w:rFonts w:hint="eastAsia" w:ascii="楷体" w:hAnsi="楷体" w:eastAsia="楷体" w:cs="楷体"/>
          <w:sz w:val="21"/>
          <w:szCs w:val="21"/>
        </w:rPr>
      </w:pPr>
      <w:r>
        <w:rPr>
          <w:rFonts w:hint="eastAsia" w:ascii="楷体" w:hAnsi="楷体" w:eastAsia="楷体" w:cs="楷体"/>
          <w:sz w:val="21"/>
          <w:szCs w:val="21"/>
        </w:rPr>
        <w:t>　　任一方违反本协议约定，除非依照法律规定可以免责，违约方应向他方支付股权转让价格  %的违约金，不足以弥补损失的，应当补足。</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第六条 争议的解决</w:t>
      </w:r>
    </w:p>
    <w:p>
      <w:pPr>
        <w:pStyle w:val="6"/>
        <w:rPr>
          <w:rFonts w:hint="eastAsia" w:ascii="楷体" w:hAnsi="楷体" w:eastAsia="楷体" w:cs="楷体"/>
          <w:sz w:val="21"/>
          <w:szCs w:val="21"/>
        </w:rPr>
      </w:pPr>
      <w:r>
        <w:rPr>
          <w:rFonts w:hint="eastAsia" w:ascii="楷体" w:hAnsi="楷体" w:eastAsia="楷体" w:cs="楷体"/>
          <w:sz w:val="21"/>
          <w:szCs w:val="21"/>
        </w:rPr>
        <w:t>　　本协议履行过程中所发生的任何争议，应协商解决；协商未果的，任一方均可向标的公司所在地的人民法院起诉。</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第七条 通知与送达</w:t>
      </w:r>
    </w:p>
    <w:p>
      <w:pPr>
        <w:pStyle w:val="6"/>
        <w:rPr>
          <w:rFonts w:hint="eastAsia" w:ascii="楷体" w:hAnsi="楷体" w:eastAsia="楷体" w:cs="楷体"/>
          <w:sz w:val="21"/>
          <w:szCs w:val="21"/>
        </w:rPr>
      </w:pPr>
      <w:r>
        <w:rPr>
          <w:rFonts w:hint="eastAsia" w:ascii="楷体" w:hAnsi="楷体" w:eastAsia="楷体" w:cs="楷体"/>
          <w:sz w:val="21"/>
          <w:szCs w:val="21"/>
        </w:rPr>
        <w:t>　　7.1  各方同意，与本协议有关的任何通知，以书面方式送达方为有效。书面形式包括但不限于：传真、快递、邮件、电子邮件。上述通知应被视为在下列时间送达：以传真发送，在该传真成功发出之后的第二个自然日；以专人派送，在收件人收到该通知之日；以快递寄送，在快递寄出之后满三个自然日；以电子邮件发出，在电子邮件成功发出之后的第三个自然日即为送达。</w:t>
      </w:r>
    </w:p>
    <w:p>
      <w:pPr>
        <w:pStyle w:val="6"/>
        <w:rPr>
          <w:rFonts w:hint="eastAsia" w:ascii="楷体" w:hAnsi="楷体" w:eastAsia="楷体" w:cs="楷体"/>
          <w:sz w:val="21"/>
          <w:szCs w:val="21"/>
        </w:rPr>
      </w:pPr>
      <w:r>
        <w:rPr>
          <w:rFonts w:hint="eastAsia" w:ascii="楷体" w:hAnsi="楷体" w:eastAsia="楷体" w:cs="楷体"/>
          <w:sz w:val="21"/>
          <w:szCs w:val="21"/>
        </w:rPr>
        <w:t>　　7.2  通知送达下列地点或传至下列传真号码或发至下列电子信箱视为有效送达：</w:t>
      </w:r>
    </w:p>
    <w:p>
      <w:pPr>
        <w:pStyle w:val="6"/>
        <w:rPr>
          <w:rFonts w:hint="eastAsia" w:ascii="楷体" w:hAnsi="楷体" w:eastAsia="楷体" w:cs="楷体"/>
          <w:sz w:val="21"/>
          <w:szCs w:val="21"/>
        </w:rPr>
      </w:pPr>
      <w:r>
        <w:rPr>
          <w:rFonts w:hint="eastAsia" w:ascii="楷体" w:hAnsi="楷体" w:eastAsia="楷体" w:cs="楷体"/>
          <w:sz w:val="21"/>
          <w:szCs w:val="21"/>
        </w:rPr>
        <w:t>　　甲方：</w:t>
      </w:r>
    </w:p>
    <w:p>
      <w:pPr>
        <w:pStyle w:val="6"/>
        <w:rPr>
          <w:rFonts w:hint="eastAsia" w:ascii="楷体" w:hAnsi="楷体" w:eastAsia="楷体" w:cs="楷体"/>
          <w:sz w:val="21"/>
          <w:szCs w:val="21"/>
        </w:rPr>
      </w:pPr>
      <w:r>
        <w:rPr>
          <w:rFonts w:hint="eastAsia" w:ascii="楷体" w:hAnsi="楷体" w:eastAsia="楷体" w:cs="楷体"/>
          <w:sz w:val="21"/>
          <w:szCs w:val="21"/>
        </w:rPr>
        <w:t xml:space="preserve">　　联系地址：  </w:t>
      </w:r>
    </w:p>
    <w:p>
      <w:pPr>
        <w:pStyle w:val="6"/>
        <w:rPr>
          <w:rFonts w:hint="eastAsia" w:ascii="楷体" w:hAnsi="楷体" w:eastAsia="楷体" w:cs="楷体"/>
          <w:sz w:val="21"/>
          <w:szCs w:val="21"/>
        </w:rPr>
      </w:pPr>
      <w:r>
        <w:rPr>
          <w:rFonts w:hint="eastAsia" w:ascii="楷体" w:hAnsi="楷体" w:eastAsia="楷体" w:cs="楷体"/>
          <w:sz w:val="21"/>
          <w:szCs w:val="21"/>
        </w:rPr>
        <w:t xml:space="preserve">　　联系电话：   </w:t>
      </w:r>
    </w:p>
    <w:p>
      <w:pPr>
        <w:pStyle w:val="6"/>
        <w:rPr>
          <w:rFonts w:hint="eastAsia" w:ascii="楷体" w:hAnsi="楷体" w:eastAsia="楷体" w:cs="楷体"/>
          <w:sz w:val="21"/>
          <w:szCs w:val="21"/>
        </w:rPr>
      </w:pPr>
      <w:r>
        <w:rPr>
          <w:rFonts w:hint="eastAsia" w:ascii="楷体" w:hAnsi="楷体" w:eastAsia="楷体" w:cs="楷体"/>
          <w:sz w:val="21"/>
          <w:szCs w:val="21"/>
        </w:rPr>
        <w:t xml:space="preserve">　　传真号码：   </w:t>
      </w:r>
    </w:p>
    <w:p>
      <w:pPr>
        <w:pStyle w:val="6"/>
        <w:rPr>
          <w:rFonts w:hint="eastAsia" w:ascii="楷体" w:hAnsi="楷体" w:eastAsia="楷体" w:cs="楷体"/>
          <w:sz w:val="21"/>
          <w:szCs w:val="21"/>
        </w:rPr>
      </w:pPr>
      <w:r>
        <w:rPr>
          <w:rFonts w:hint="eastAsia" w:ascii="楷体" w:hAnsi="楷体" w:eastAsia="楷体" w:cs="楷体"/>
          <w:sz w:val="21"/>
          <w:szCs w:val="21"/>
        </w:rPr>
        <w:t xml:space="preserve">　　电子信箱：   </w:t>
      </w:r>
    </w:p>
    <w:p>
      <w:pPr>
        <w:pStyle w:val="6"/>
        <w:rPr>
          <w:rFonts w:hint="eastAsia" w:ascii="楷体" w:hAnsi="楷体" w:eastAsia="楷体" w:cs="楷体"/>
          <w:sz w:val="21"/>
          <w:szCs w:val="21"/>
        </w:rPr>
      </w:pPr>
      <w:r>
        <w:rPr>
          <w:rFonts w:hint="eastAsia" w:ascii="楷体" w:hAnsi="楷体" w:eastAsia="楷体" w:cs="楷体"/>
          <w:sz w:val="21"/>
          <w:szCs w:val="21"/>
        </w:rPr>
        <w:t>　　乙方：</w:t>
      </w:r>
    </w:p>
    <w:p>
      <w:pPr>
        <w:pStyle w:val="6"/>
        <w:rPr>
          <w:rFonts w:hint="eastAsia" w:ascii="楷体" w:hAnsi="楷体" w:eastAsia="楷体" w:cs="楷体"/>
          <w:sz w:val="21"/>
          <w:szCs w:val="21"/>
        </w:rPr>
      </w:pPr>
      <w:r>
        <w:rPr>
          <w:rFonts w:hint="eastAsia" w:ascii="楷体" w:hAnsi="楷体" w:eastAsia="楷体" w:cs="楷体"/>
          <w:sz w:val="21"/>
          <w:szCs w:val="21"/>
        </w:rPr>
        <w:t xml:space="preserve">　　联系地址：   </w:t>
      </w:r>
    </w:p>
    <w:p>
      <w:pPr>
        <w:pStyle w:val="6"/>
        <w:rPr>
          <w:rFonts w:hint="eastAsia" w:ascii="楷体" w:hAnsi="楷体" w:eastAsia="楷体" w:cs="楷体"/>
          <w:sz w:val="21"/>
          <w:szCs w:val="21"/>
        </w:rPr>
      </w:pPr>
      <w:r>
        <w:rPr>
          <w:rFonts w:hint="eastAsia" w:ascii="楷体" w:hAnsi="楷体" w:eastAsia="楷体" w:cs="楷体"/>
          <w:sz w:val="21"/>
          <w:szCs w:val="21"/>
        </w:rPr>
        <w:t xml:space="preserve">　　联系电话：   </w:t>
      </w:r>
    </w:p>
    <w:p>
      <w:pPr>
        <w:pStyle w:val="6"/>
        <w:rPr>
          <w:rFonts w:hint="eastAsia" w:ascii="楷体" w:hAnsi="楷体" w:eastAsia="楷体" w:cs="楷体"/>
          <w:sz w:val="21"/>
          <w:szCs w:val="21"/>
        </w:rPr>
      </w:pPr>
      <w:r>
        <w:rPr>
          <w:rFonts w:hint="eastAsia" w:ascii="楷体" w:hAnsi="楷体" w:eastAsia="楷体" w:cs="楷体"/>
          <w:sz w:val="21"/>
          <w:szCs w:val="21"/>
        </w:rPr>
        <w:t xml:space="preserve">　　传真号码：   </w:t>
      </w:r>
    </w:p>
    <w:p>
      <w:pPr>
        <w:pStyle w:val="6"/>
        <w:rPr>
          <w:rFonts w:hint="eastAsia" w:ascii="楷体" w:hAnsi="楷体" w:eastAsia="楷体" w:cs="楷体"/>
          <w:sz w:val="21"/>
          <w:szCs w:val="21"/>
        </w:rPr>
      </w:pPr>
      <w:r>
        <w:rPr>
          <w:rFonts w:hint="eastAsia" w:ascii="楷体" w:hAnsi="楷体" w:eastAsia="楷体" w:cs="楷体"/>
          <w:sz w:val="21"/>
          <w:szCs w:val="21"/>
        </w:rPr>
        <w:t xml:space="preserve">　　电子信箱：    </w:t>
      </w:r>
    </w:p>
    <w:p>
      <w:pPr>
        <w:pStyle w:val="6"/>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b/>
          <w:bCs/>
          <w:sz w:val="21"/>
          <w:szCs w:val="21"/>
        </w:rPr>
        <w:t>第八条  其他</w:t>
      </w:r>
    </w:p>
    <w:p>
      <w:pPr>
        <w:pStyle w:val="6"/>
        <w:rPr>
          <w:rFonts w:hint="eastAsia" w:ascii="楷体" w:hAnsi="楷体" w:eastAsia="楷体" w:cs="楷体"/>
          <w:sz w:val="21"/>
          <w:szCs w:val="21"/>
        </w:rPr>
      </w:pPr>
      <w:r>
        <w:rPr>
          <w:rFonts w:hint="eastAsia" w:ascii="楷体" w:hAnsi="楷体" w:eastAsia="楷体" w:cs="楷体"/>
          <w:sz w:val="21"/>
          <w:szCs w:val="21"/>
        </w:rPr>
        <w:t xml:space="preserve">　　8.1  其他约定：  </w:t>
      </w:r>
    </w:p>
    <w:p>
      <w:pPr>
        <w:pStyle w:val="6"/>
        <w:rPr>
          <w:rFonts w:hint="eastAsia" w:ascii="楷体" w:hAnsi="楷体" w:eastAsia="楷体" w:cs="楷体"/>
          <w:sz w:val="21"/>
          <w:szCs w:val="21"/>
        </w:rPr>
      </w:pPr>
      <w:r>
        <w:rPr>
          <w:rFonts w:hint="eastAsia" w:ascii="楷体" w:hAnsi="楷体" w:eastAsia="楷体" w:cs="楷体"/>
          <w:sz w:val="21"/>
          <w:szCs w:val="21"/>
        </w:rPr>
        <w:t>　　8.2  本协议自各方签字、盖章之日起生效，一式两份，双方各执一份，具有同等法律效力。</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8.3  本协议标题仅供参考之用，并不构成本协议的一部分，亦不得被用以解释本协议。</w:t>
      </w:r>
    </w:p>
    <w:p>
      <w:pPr>
        <w:pStyle w:val="6"/>
        <w:rPr>
          <w:rFonts w:hint="eastAsia" w:ascii="楷体" w:hAnsi="楷体" w:eastAsia="楷体" w:cs="楷体"/>
          <w:sz w:val="21"/>
          <w:szCs w:val="21"/>
        </w:rPr>
      </w:pPr>
      <w:r>
        <w:rPr>
          <w:rFonts w:hint="eastAsia" w:ascii="楷体" w:hAnsi="楷体" w:eastAsia="楷体" w:cs="楷体"/>
          <w:sz w:val="21"/>
          <w:szCs w:val="21"/>
        </w:rPr>
        <w:t>　　8.4  本协议一方延迟或未能行使本协议下的权力、权利或救济不应作为对任何该等权力、权利或救济的弃权。</w:t>
      </w:r>
    </w:p>
    <w:p>
      <w:pPr>
        <w:pStyle w:val="6"/>
        <w:rPr>
          <w:rFonts w:hint="eastAsia" w:ascii="楷体" w:hAnsi="楷体" w:eastAsia="楷体" w:cs="楷体"/>
          <w:sz w:val="21"/>
          <w:szCs w:val="21"/>
        </w:rPr>
      </w:pPr>
      <w:r>
        <w:rPr>
          <w:rFonts w:hint="eastAsia" w:ascii="楷体" w:hAnsi="楷体" w:eastAsia="楷体" w:cs="楷体"/>
          <w:sz w:val="21"/>
          <w:szCs w:val="21"/>
        </w:rPr>
        <w:t>　　8.5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6"/>
        <w:rPr>
          <w:rFonts w:hint="eastAsia" w:ascii="楷体" w:hAnsi="楷体" w:eastAsia="楷体" w:cs="楷体"/>
          <w:sz w:val="21"/>
          <w:szCs w:val="21"/>
        </w:rPr>
      </w:pPr>
      <w:r>
        <w:rPr>
          <w:rFonts w:hint="eastAsia" w:ascii="楷体" w:hAnsi="楷体" w:eastAsia="楷体" w:cs="楷体"/>
          <w:sz w:val="21"/>
          <w:szCs w:val="21"/>
        </w:rPr>
        <w:t>　　（本页以下无正文，仅为签章栏）</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回购方：</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原股东：</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被回购方：</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r>
        <w:rPr>
          <w:rFonts w:hint="eastAsia" w:ascii="楷体" w:hAnsi="楷体" w:eastAsia="楷体" w:cs="楷体"/>
          <w:sz w:val="21"/>
          <w:szCs w:val="21"/>
        </w:rPr>
        <w:t>　　签约时间：</w:t>
      </w:r>
    </w:p>
    <w:p>
      <w:pPr>
        <w:pStyle w:val="6"/>
        <w:rPr>
          <w:rFonts w:hint="eastAsia" w:ascii="楷体" w:hAnsi="楷体" w:eastAsia="楷体" w:cs="楷体"/>
          <w:sz w:val="21"/>
          <w:szCs w:val="21"/>
        </w:rPr>
      </w:pPr>
    </w:p>
    <w:p>
      <w:pPr>
        <w:pStyle w:val="6"/>
        <w:rPr>
          <w:rFonts w:hint="eastAsia" w:ascii="楷体" w:hAnsi="楷体" w:eastAsia="楷体" w:cs="楷体"/>
          <w:sz w:val="21"/>
          <w:szCs w:val="21"/>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EEF78D8"/>
    <w:rsid w:val="4B212881"/>
    <w:rsid w:val="5E605C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tStyle"/>
    <w:link w:val="4"/>
    <w:qFormat/>
    <w:uiPriority w:val="0"/>
    <w:pPr>
      <w:jc w:val="center"/>
    </w:pPr>
    <w:rPr>
      <w:rFonts w:ascii="Arial" w:hAnsi="Arial" w:eastAsia="Arial" w:cs="Arial"/>
      <w:sz w:val="20"/>
      <w:szCs w:val="20"/>
    </w:rPr>
  </w:style>
  <w:style w:type="paragraph" w:customStyle="1" w:styleId="6">
    <w:name w:val="ppStyle"/>
    <w:link w:val="4"/>
    <w:uiPriority w:val="0"/>
    <w:pPr>
      <w:spacing w:after="100" w:line="360" w:lineRule="auto"/>
      <w:jc w:val="left"/>
    </w:pPr>
    <w:rPr>
      <w:rFonts w:ascii="Arial" w:hAnsi="Arial" w:eastAsia="Arial" w:cs="Arial"/>
      <w:sz w:val="20"/>
      <w:szCs w:val="20"/>
    </w:rPr>
  </w:style>
  <w:style w:type="paragraph" w:customStyle="1" w:styleId="7">
    <w:name w:val="pwStyle"/>
    <w:link w:val="4"/>
    <w:uiPriority w:val="0"/>
    <w:pPr>
      <w:spacing w:after="100" w:line="360" w:lineRule="auto"/>
      <w:jc w:val="left"/>
    </w:pPr>
    <w:rPr>
      <w:rFonts w:ascii="Arial" w:hAnsi="Arial" w:eastAsia="Arial" w:cs="Arial"/>
      <w:sz w:val="20"/>
      <w:szCs w:val="20"/>
    </w:rPr>
  </w:style>
  <w:style w:type="character" w:customStyle="1" w:styleId="8">
    <w:name w:val="rpStyle"/>
    <w:uiPriority w:val="0"/>
    <w:rPr>
      <w:rFonts w:ascii="华文仿宋" w:hAnsi="华文仿宋" w:eastAsia="华文仿宋" w:cs="华文仿宋"/>
      <w:b/>
      <w:sz w:val="24"/>
      <w:szCs w:val="24"/>
    </w:rPr>
  </w:style>
  <w:style w:type="character" w:customStyle="1" w:styleId="9">
    <w:name w:val="rwStyle"/>
    <w:qFormat/>
    <w:uiPriority w:val="0"/>
    <w:rPr>
      <w:rFonts w:ascii="华文仿宋" w:hAnsi="华文仿宋" w:eastAsia="华文仿宋" w:cs="华文仿宋"/>
      <w:sz w:val="24"/>
      <w:szCs w:val="24"/>
    </w:rPr>
  </w:style>
  <w:style w:type="character" w:customStyle="1" w:styleId="10">
    <w:name w:val="rswStyle"/>
    <w:uiPriority w:val="0"/>
    <w:rPr>
      <w:rFonts w:ascii="华文仿宋" w:hAnsi="华文仿宋" w:eastAsia="华文仿宋" w:cs="华文仿宋"/>
      <w:color w:val="FF0000"/>
      <w:sz w:val="24"/>
      <w:szCs w:val="24"/>
    </w:rPr>
  </w:style>
  <w:style w:type="character" w:customStyle="1" w:styleId="11">
    <w:name w:val="pStyle"/>
    <w:qFormat/>
    <w:uiPriority w:val="0"/>
    <w:rPr>
      <w:rFonts w:ascii="华文仿宋" w:hAnsi="华文仿宋" w:eastAsia="华文仿宋" w:cs="华文仿宋"/>
      <w:sz w:val="24"/>
      <w:szCs w:val="24"/>
      <w:u w:val="single"/>
    </w:rPr>
  </w:style>
  <w:style w:type="character" w:customStyle="1" w:styleId="12">
    <w:name w:val="bStyle"/>
    <w:qFormat/>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2016-04-26T22:40:00Z</dcterms:created>
  <dc:creator>majunlong</dc:creator>
  <cp:lastModifiedBy>JL</cp:lastModifiedBy>
  <dcterms:modified xsi:type="dcterms:W3CDTF">2017-07-22T23:41:37Z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