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8"/>
          <w:rFonts w:hint="default" w:ascii="华文中宋" w:hAnsi="华文中宋" w:eastAsia="华文中宋" w:cs="华文中宋"/>
          <w:b/>
          <w:bCs/>
          <w:kern w:val="0"/>
          <w:sz w:val="36"/>
          <w:szCs w:val="36"/>
          <w:lang/>
        </w:rPr>
      </w:pPr>
      <w:r>
        <w:rPr>
          <w:rStyle w:val="8"/>
          <w:rFonts w:hint="default" w:ascii="华文中宋" w:hAnsi="华文中宋" w:eastAsia="华文中宋" w:cs="华文中宋"/>
          <w:b/>
          <w:bCs/>
          <w:kern w:val="0"/>
          <w:sz w:val="36"/>
          <w:szCs w:val="36"/>
          <w:lang/>
        </w:rPr>
        <w:t>一致行动协议</w:t>
      </w:r>
    </w:p>
    <w:p/>
    <w:p/>
    <w:p/>
    <w:p>
      <w:pPr>
        <w:pStyle w:val="13"/>
        <w:rPr>
          <w:rFonts w:hint="eastAsia" w:ascii="楷体" w:hAnsi="楷体" w:eastAsia="楷体" w:cs="楷体"/>
        </w:rPr>
      </w:pPr>
      <w:r>
        <w:rPr>
          <w:rFonts w:hint="eastAsia" w:eastAsia="宋体"/>
          <w:lang w:val="en-US" w:eastAsia="zh-CN"/>
        </w:rPr>
        <w:t xml:space="preserve">         </w:t>
      </w:r>
      <w:r>
        <w:rPr>
          <w:rStyle w:val="12"/>
          <w:rFonts w:hint="eastAsia" w:ascii="楷体" w:hAnsi="楷体" w:eastAsia="楷体" w:cs="楷体"/>
        </w:rPr>
        <w:t>(</w:t>
      </w:r>
      <w:r>
        <w:rPr>
          <w:rStyle w:val="12"/>
          <w:rFonts w:hint="eastAsia" w:ascii="楷体" w:hAnsi="楷体" w:eastAsia="楷体" w:cs="楷体"/>
          <w:lang w:val="en-US" w:eastAsia="zh-CN"/>
        </w:rPr>
        <w:t>文档说明</w:t>
      </w:r>
      <w:r>
        <w:rPr>
          <w:rStyle w:val="12"/>
          <w:rFonts w:hint="eastAsia" w:ascii="楷体" w:hAnsi="楷体" w:eastAsia="楷体" w:cs="楷体"/>
        </w:rPr>
        <w:t>：1</w:t>
      </w:r>
      <w:r>
        <w:rPr>
          <w:rStyle w:val="12"/>
          <w:rFonts w:hint="eastAsia" w:ascii="楷体" w:hAnsi="楷体" w:eastAsia="楷体" w:cs="楷体"/>
          <w:lang w:val="en-US" w:eastAsia="zh-CN"/>
        </w:rPr>
        <w:t>.本说明文字须在使用前自行删除；</w:t>
      </w:r>
      <w:r>
        <w:rPr>
          <w:rStyle w:val="12"/>
          <w:rFonts w:hint="eastAsia" w:ascii="楷体" w:hAnsi="楷体" w:eastAsia="楷体" w:cs="楷体"/>
        </w:rPr>
        <w:t>2</w:t>
      </w:r>
      <w:r>
        <w:rPr>
          <w:rStyle w:val="12"/>
          <w:rFonts w:hint="eastAsia" w:ascii="楷体" w:hAnsi="楷体" w:eastAsia="楷体" w:cs="楷体"/>
          <w:lang w:val="en-US" w:eastAsia="zh-CN"/>
        </w:rPr>
        <w:t>.</w:t>
      </w:r>
      <w:r>
        <w:rPr>
          <w:rStyle w:val="12"/>
          <w:rFonts w:hint="eastAsia" w:ascii="楷体" w:hAnsi="楷体" w:eastAsia="楷体" w:cs="楷体"/>
        </w:rPr>
        <w:t>本</w:t>
      </w:r>
      <w:r>
        <w:rPr>
          <w:rStyle w:val="12"/>
          <w:rFonts w:hint="eastAsia" w:ascii="楷体" w:hAnsi="楷体" w:eastAsia="楷体" w:cs="楷体"/>
          <w:lang w:val="en-US" w:eastAsia="zh-CN"/>
        </w:rPr>
        <w:t>文件</w:t>
      </w:r>
      <w:r>
        <w:rPr>
          <w:rStyle w:val="12"/>
          <w:rFonts w:hint="eastAsia" w:ascii="楷体" w:hAnsi="楷体" w:eastAsia="楷体" w:cs="楷体"/>
        </w:rPr>
        <w:t>通常情况下</w:t>
      </w:r>
      <w:r>
        <w:rPr>
          <w:rStyle w:val="12"/>
          <w:rFonts w:hint="eastAsia" w:ascii="楷体" w:hAnsi="楷体" w:eastAsia="楷体" w:cs="楷体"/>
          <w:lang w:val="en-US" w:eastAsia="zh-CN"/>
        </w:rPr>
        <w:t>仅为</w:t>
      </w:r>
      <w:r>
        <w:rPr>
          <w:rStyle w:val="12"/>
          <w:rFonts w:hint="eastAsia" w:ascii="楷体" w:hAnsi="楷体" w:eastAsia="楷体" w:cs="楷体"/>
        </w:rPr>
        <w:t>合同条款的示范，不能视为是</w:t>
      </w:r>
      <w:r>
        <w:rPr>
          <w:rStyle w:val="12"/>
          <w:rFonts w:hint="eastAsia" w:ascii="楷体" w:hAnsi="楷体" w:eastAsia="楷体" w:cs="楷体"/>
          <w:lang w:val="en-US" w:eastAsia="zh-CN"/>
        </w:rPr>
        <w:t>律师</w:t>
      </w:r>
      <w:r>
        <w:rPr>
          <w:rStyle w:val="12"/>
          <w:rFonts w:hint="eastAsia" w:ascii="楷体" w:hAnsi="楷体" w:eastAsia="楷体" w:cs="楷体"/>
        </w:rPr>
        <w:t>的指导意见</w:t>
      </w:r>
      <w:r>
        <w:rPr>
          <w:rStyle w:val="12"/>
          <w:rFonts w:hint="eastAsia" w:ascii="楷体" w:hAnsi="楷体" w:eastAsia="楷体" w:cs="楷体"/>
          <w:lang w:eastAsia="zh-CN"/>
        </w:rPr>
        <w:t>，</w:t>
      </w:r>
      <w:r>
        <w:rPr>
          <w:rStyle w:val="12"/>
          <w:rFonts w:hint="eastAsia" w:ascii="楷体" w:hAnsi="楷体" w:eastAsia="楷体" w:cs="楷体"/>
        </w:rPr>
        <w:t>仅供参考</w:t>
      </w:r>
      <w:r>
        <w:rPr>
          <w:rStyle w:val="12"/>
          <w:rFonts w:hint="eastAsia" w:ascii="楷体" w:hAnsi="楷体" w:eastAsia="楷体" w:cs="楷体"/>
          <w:lang w:eastAsia="zh-CN"/>
        </w:rPr>
        <w:t>；</w:t>
      </w:r>
      <w:r>
        <w:rPr>
          <w:rStyle w:val="12"/>
          <w:rFonts w:hint="eastAsia" w:ascii="楷体" w:hAnsi="楷体" w:eastAsia="楷体" w:cs="楷体"/>
          <w:lang w:val="en-US" w:eastAsia="zh-CN"/>
        </w:rPr>
        <w:t>3.由于本文件为示范条款，在起草时并未设置立场，律师</w:t>
      </w:r>
      <w:r>
        <w:rPr>
          <w:rStyle w:val="12"/>
          <w:rFonts w:hint="eastAsia" w:ascii="楷体" w:hAnsi="楷体" w:eastAsia="楷体" w:cs="楷体"/>
        </w:rPr>
        <w:t>建议</w:t>
      </w:r>
      <w:r>
        <w:rPr>
          <w:rStyle w:val="12"/>
          <w:rFonts w:hint="eastAsia" w:ascii="楷体" w:hAnsi="楷体" w:eastAsia="楷体" w:cs="楷体"/>
          <w:lang w:val="en-US" w:eastAsia="zh-CN"/>
        </w:rPr>
        <w:t>在使用时</w:t>
      </w:r>
      <w:r>
        <w:rPr>
          <w:rStyle w:val="12"/>
          <w:rFonts w:hint="eastAsia" w:ascii="楷体" w:hAnsi="楷体" w:eastAsia="楷体" w:cs="楷体"/>
        </w:rPr>
        <w:t>根据实际情况，在法律专业人士的指导下进行修改后使用</w:t>
      </w:r>
      <w:r>
        <w:rPr>
          <w:rStyle w:val="12"/>
          <w:rFonts w:hint="eastAsia" w:ascii="楷体" w:hAnsi="楷体" w:eastAsia="楷体" w:cs="楷体"/>
          <w:lang w:eastAsia="zh-CN"/>
        </w:rPr>
        <w:t>。</w:t>
      </w:r>
      <w:r>
        <w:rPr>
          <w:rStyle w:val="12"/>
          <w:rFonts w:hint="eastAsia" w:ascii="楷体" w:hAnsi="楷体" w:eastAsia="楷体" w:cs="楷体"/>
        </w:rPr>
        <w:t>)</w:t>
      </w:r>
    </w:p>
    <w:p>
      <w:pPr>
        <w:pStyle w:val="9"/>
        <w:jc w:val="left"/>
        <w:rPr>
          <w:rFonts w:hint="eastAsia" w:ascii="楷体" w:hAnsi="楷体" w:eastAsia="楷体" w:cs="楷体"/>
          <w:kern w:val="0"/>
          <w:lang/>
        </w:rPr>
      </w:pPr>
      <w:r>
        <w:rPr>
          <w:rStyle w:val="11"/>
        </w:rPr>
        <w:t>　</w:t>
      </w:r>
      <w:bookmarkStart w:id="0" w:name="_GoBack"/>
      <w:r>
        <w:rPr>
          <w:rFonts w:hint="eastAsia" w:ascii="楷体" w:hAnsi="楷体" w:eastAsia="楷体" w:cs="楷体"/>
          <w:kern w:val="0"/>
          <w:lang/>
        </w:rPr>
        <w:t xml:space="preserve">　甲方：  </w:t>
      </w:r>
    </w:p>
    <w:p>
      <w:pPr>
        <w:pStyle w:val="9"/>
        <w:jc w:val="left"/>
        <w:rPr>
          <w:rFonts w:hint="eastAsia" w:ascii="楷体" w:hAnsi="楷体" w:eastAsia="楷体" w:cs="楷体"/>
          <w:kern w:val="0"/>
          <w:lang/>
        </w:rPr>
      </w:pPr>
      <w:r>
        <w:rPr>
          <w:rFonts w:hint="eastAsia" w:ascii="楷体" w:hAnsi="楷体" w:eastAsia="楷体" w:cs="楷体"/>
          <w:kern w:val="0"/>
          <w:lang/>
        </w:rPr>
        <w:t xml:space="preserve">　　身份证号：  </w:t>
      </w:r>
    </w:p>
    <w:p>
      <w:pPr>
        <w:pStyle w:val="9"/>
        <w:jc w:val="left"/>
        <w:rPr>
          <w:rFonts w:hint="eastAsia" w:ascii="楷体" w:hAnsi="楷体" w:eastAsia="楷体" w:cs="楷体"/>
          <w:kern w:val="0"/>
          <w:lang/>
        </w:rPr>
      </w:pPr>
      <w:r>
        <w:rPr>
          <w:rFonts w:hint="eastAsia" w:ascii="楷体" w:hAnsi="楷体" w:eastAsia="楷体" w:cs="楷体"/>
          <w:kern w:val="0"/>
          <w:lang/>
        </w:rPr>
        <w:t xml:space="preserve">　　住址：  </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xml:space="preserve">　　乙方：  </w:t>
      </w:r>
    </w:p>
    <w:p>
      <w:pPr>
        <w:pStyle w:val="9"/>
        <w:jc w:val="left"/>
        <w:rPr>
          <w:rFonts w:hint="eastAsia" w:ascii="楷体" w:hAnsi="楷体" w:eastAsia="楷体" w:cs="楷体"/>
          <w:kern w:val="0"/>
          <w:lang/>
        </w:rPr>
      </w:pPr>
      <w:r>
        <w:rPr>
          <w:rFonts w:hint="eastAsia" w:ascii="楷体" w:hAnsi="楷体" w:eastAsia="楷体" w:cs="楷体"/>
          <w:kern w:val="0"/>
          <w:lang/>
        </w:rPr>
        <w:t xml:space="preserve">　　身份证号：  </w:t>
      </w:r>
    </w:p>
    <w:p>
      <w:pPr>
        <w:pStyle w:val="9"/>
        <w:jc w:val="left"/>
        <w:rPr>
          <w:rFonts w:hint="eastAsia" w:ascii="楷体" w:hAnsi="楷体" w:eastAsia="楷体" w:cs="楷体"/>
          <w:kern w:val="0"/>
          <w:lang/>
        </w:rPr>
      </w:pPr>
      <w:r>
        <w:rPr>
          <w:rFonts w:hint="eastAsia" w:ascii="楷体" w:hAnsi="楷体" w:eastAsia="楷体" w:cs="楷体"/>
          <w:kern w:val="0"/>
          <w:lang/>
        </w:rPr>
        <w:t xml:space="preserve">　　住址：  </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鉴于：</w:t>
      </w:r>
    </w:p>
    <w:p>
      <w:pPr>
        <w:pStyle w:val="9"/>
        <w:jc w:val="left"/>
        <w:rPr>
          <w:rFonts w:hint="eastAsia" w:ascii="楷体" w:hAnsi="楷体" w:eastAsia="楷体" w:cs="楷体"/>
          <w:kern w:val="0"/>
          <w:lang/>
        </w:rPr>
      </w:pPr>
      <w:r>
        <w:rPr>
          <w:rFonts w:hint="eastAsia" w:ascii="楷体" w:hAnsi="楷体" w:eastAsia="楷体" w:cs="楷体"/>
          <w:kern w:val="0"/>
          <w:lang/>
        </w:rPr>
        <w:t>　　甲方、乙方为  公司（以下简称“公司”）的股东，其中甲方持股比例为  %，乙方持股比例为    %。为保障公司持续、稳定发展，提高公司经营、决策的效率，甲乙双方一致同意对决定和影响公司的经营方针、决策和经营管理层的任免等事项保持一致行动，做出相同的意思表示和行为。</w:t>
      </w:r>
    </w:p>
    <w:p>
      <w:pPr>
        <w:pStyle w:val="9"/>
        <w:jc w:val="left"/>
        <w:rPr>
          <w:rFonts w:hint="eastAsia" w:ascii="楷体" w:hAnsi="楷体" w:eastAsia="楷体" w:cs="楷体"/>
          <w:kern w:val="0"/>
          <w:lang/>
        </w:rPr>
      </w:pPr>
      <w:r>
        <w:rPr>
          <w:rFonts w:hint="eastAsia" w:ascii="楷体" w:hAnsi="楷体" w:eastAsia="楷体" w:cs="楷体"/>
          <w:kern w:val="0"/>
          <w:lang/>
        </w:rPr>
        <w:t>　　第一条  一致行动事项</w:t>
      </w:r>
    </w:p>
    <w:p>
      <w:pPr>
        <w:pStyle w:val="9"/>
        <w:jc w:val="left"/>
        <w:rPr>
          <w:rFonts w:hint="eastAsia" w:ascii="楷体" w:hAnsi="楷体" w:eastAsia="楷体" w:cs="楷体"/>
          <w:kern w:val="0"/>
          <w:lang/>
        </w:rPr>
      </w:pPr>
      <w:r>
        <w:rPr>
          <w:rFonts w:hint="eastAsia" w:ascii="楷体" w:hAnsi="楷体" w:eastAsia="楷体" w:cs="楷体"/>
          <w:kern w:val="0"/>
          <w:lang/>
        </w:rPr>
        <w:t>　　1.1  在对公司股东大会所议全部事项、行使股东全部职权时，双方必须保持意思表示、表决等全部行为的一致性。</w:t>
      </w:r>
    </w:p>
    <w:p>
      <w:pPr>
        <w:pStyle w:val="9"/>
        <w:jc w:val="left"/>
        <w:rPr>
          <w:rFonts w:hint="eastAsia" w:ascii="楷体" w:hAnsi="楷体" w:eastAsia="楷体" w:cs="楷体"/>
          <w:kern w:val="0"/>
          <w:lang/>
        </w:rPr>
      </w:pPr>
      <w:r>
        <w:rPr>
          <w:rFonts w:hint="eastAsia" w:ascii="楷体" w:hAnsi="楷体" w:eastAsia="楷体" w:cs="楷体"/>
          <w:kern w:val="0"/>
          <w:lang/>
        </w:rPr>
        <w:t>　　1.2  在决定和影响公司的经营方针、决策和经营管理的其它事项上，双方必须保持意思表示、决策等全部行为的一致性。</w:t>
      </w:r>
    </w:p>
    <w:p>
      <w:pPr>
        <w:pStyle w:val="9"/>
        <w:jc w:val="left"/>
        <w:rPr>
          <w:rFonts w:hint="eastAsia" w:ascii="楷体" w:hAnsi="楷体" w:eastAsia="楷体" w:cs="楷体"/>
          <w:kern w:val="0"/>
          <w:lang/>
        </w:rPr>
      </w:pPr>
      <w:r>
        <w:rPr>
          <w:rFonts w:hint="eastAsia" w:ascii="楷体" w:hAnsi="楷体" w:eastAsia="楷体" w:cs="楷体"/>
          <w:kern w:val="0"/>
          <w:lang/>
        </w:rPr>
        <w:t>　　第二条  一致行动方式</w:t>
      </w:r>
    </w:p>
    <w:p>
      <w:pPr>
        <w:pStyle w:val="9"/>
        <w:jc w:val="left"/>
        <w:rPr>
          <w:rFonts w:hint="eastAsia" w:ascii="楷体" w:hAnsi="楷体" w:eastAsia="楷体" w:cs="楷体"/>
          <w:kern w:val="0"/>
          <w:lang/>
        </w:rPr>
      </w:pPr>
      <w:r>
        <w:rPr>
          <w:rFonts w:hint="eastAsia" w:ascii="楷体" w:hAnsi="楷体" w:eastAsia="楷体" w:cs="楷体"/>
          <w:kern w:val="0"/>
          <w:lang/>
        </w:rPr>
        <w:t>　　凡涉及上述一致行动事项，双方须先行协商统一意见，再行在公司各级会议上按协商结果发表意见或行动。出现意见不一致时，以一致行动人中所持股份最多的一方的意见为准。</w:t>
      </w:r>
    </w:p>
    <w:p>
      <w:pPr>
        <w:pStyle w:val="9"/>
        <w:jc w:val="left"/>
        <w:rPr>
          <w:rFonts w:hint="eastAsia" w:ascii="楷体" w:hAnsi="楷体" w:eastAsia="楷体" w:cs="楷体"/>
          <w:kern w:val="0"/>
          <w:lang/>
        </w:rPr>
      </w:pPr>
      <w:r>
        <w:rPr>
          <w:rFonts w:hint="eastAsia" w:ascii="楷体" w:hAnsi="楷体" w:eastAsia="楷体" w:cs="楷体"/>
          <w:kern w:val="0"/>
          <w:lang/>
        </w:rPr>
        <w:t>　　第三条  声明或承诺</w:t>
      </w:r>
    </w:p>
    <w:p>
      <w:pPr>
        <w:pStyle w:val="9"/>
        <w:jc w:val="left"/>
        <w:rPr>
          <w:rFonts w:hint="eastAsia" w:ascii="楷体" w:hAnsi="楷体" w:eastAsia="楷体" w:cs="楷体"/>
          <w:kern w:val="0"/>
          <w:lang/>
        </w:rPr>
      </w:pPr>
      <w:r>
        <w:rPr>
          <w:rFonts w:hint="eastAsia" w:ascii="楷体" w:hAnsi="楷体" w:eastAsia="楷体" w:cs="楷体"/>
          <w:kern w:val="0"/>
          <w:lang/>
        </w:rPr>
        <w:t>　　3.1  双方在对其所持有的公司股份进行任何卖出、质押等处分行为或新增买入股份时，应通过相互协商以保持一致意见和行动。如任何一方将其所持有的公司的全部或部分股权对外转让，则该转让需以受让方同意继续履行本协议之义务并代替出让方重新签署本协议作为股权转让的生效条件之一。</w:t>
      </w:r>
    </w:p>
    <w:p>
      <w:pPr>
        <w:pStyle w:val="9"/>
        <w:jc w:val="left"/>
        <w:rPr>
          <w:rFonts w:hint="eastAsia" w:ascii="楷体" w:hAnsi="楷体" w:eastAsia="楷体" w:cs="楷体"/>
          <w:kern w:val="0"/>
          <w:lang/>
        </w:rPr>
      </w:pPr>
      <w:r>
        <w:rPr>
          <w:rFonts w:hint="eastAsia" w:ascii="楷体" w:hAnsi="楷体" w:eastAsia="楷体" w:cs="楷体"/>
          <w:kern w:val="0"/>
          <w:lang/>
        </w:rPr>
        <w:t>　　3.2  双方相互承诺，任何一方持有本公司的股份不得通过协议、授权或其他约定委托他人代为持有。</w:t>
      </w:r>
    </w:p>
    <w:p>
      <w:pPr>
        <w:pStyle w:val="9"/>
        <w:jc w:val="left"/>
        <w:rPr>
          <w:rFonts w:hint="eastAsia" w:ascii="楷体" w:hAnsi="楷体" w:eastAsia="楷体" w:cs="楷体"/>
          <w:kern w:val="0"/>
          <w:lang/>
        </w:rPr>
      </w:pPr>
      <w:r>
        <w:rPr>
          <w:rFonts w:hint="eastAsia" w:ascii="楷体" w:hAnsi="楷体" w:eastAsia="楷体" w:cs="楷体"/>
          <w:kern w:val="0"/>
          <w:lang/>
        </w:rPr>
        <w:t>　　3.3  双方相互承诺，任何一方均不得与签署本协议之外的第三方签订与本协议内容相同、近似的协议或合同。</w:t>
      </w:r>
    </w:p>
    <w:p>
      <w:pPr>
        <w:pStyle w:val="9"/>
        <w:jc w:val="left"/>
        <w:rPr>
          <w:rFonts w:hint="eastAsia" w:ascii="楷体" w:hAnsi="楷体" w:eastAsia="楷体" w:cs="楷体"/>
          <w:kern w:val="0"/>
          <w:lang/>
        </w:rPr>
      </w:pPr>
      <w:r>
        <w:rPr>
          <w:rFonts w:hint="eastAsia" w:ascii="楷体" w:hAnsi="楷体" w:eastAsia="楷体" w:cs="楷体"/>
          <w:kern w:val="0"/>
          <w:lang/>
        </w:rPr>
        <w:t>　　第四条  违约责任</w:t>
      </w:r>
    </w:p>
    <w:p>
      <w:pPr>
        <w:pStyle w:val="9"/>
        <w:jc w:val="left"/>
        <w:rPr>
          <w:rFonts w:hint="eastAsia" w:ascii="楷体" w:hAnsi="楷体" w:eastAsia="楷体" w:cs="楷体"/>
          <w:kern w:val="0"/>
          <w:lang/>
        </w:rPr>
      </w:pPr>
      <w:r>
        <w:rPr>
          <w:rFonts w:hint="eastAsia" w:ascii="楷体" w:hAnsi="楷体" w:eastAsia="楷体" w:cs="楷体"/>
          <w:kern w:val="0"/>
          <w:lang/>
        </w:rPr>
        <w:t>　　4.1  任何一方违反本协议约定（含声明或承诺），应在不违背法律、法规、规章、有关规范性文件和公司章程的前提下，采取有效措施消除其违约行为所带来影响。任何一方如发生两次以上（包括两次）违反本协议规定的行为，必须按照守约方的要求将其全部的权利与义务转让给守约一方，守约方也可以要求将该权利与义务转让给指定的第三方。</w:t>
      </w:r>
    </w:p>
    <w:p>
      <w:pPr>
        <w:pStyle w:val="9"/>
        <w:jc w:val="left"/>
        <w:rPr>
          <w:rFonts w:hint="eastAsia" w:ascii="楷体" w:hAnsi="楷体" w:eastAsia="楷体" w:cs="楷体"/>
          <w:kern w:val="0"/>
          <w:lang/>
        </w:rPr>
      </w:pPr>
      <w:r>
        <w:rPr>
          <w:rFonts w:hint="eastAsia" w:ascii="楷体" w:hAnsi="楷体" w:eastAsia="楷体" w:cs="楷体"/>
          <w:kern w:val="0"/>
          <w:lang/>
        </w:rPr>
        <w:t>　　4.2  一方违反本协议约定给他方造成的损失，应当依法进行赔偿。</w:t>
      </w:r>
    </w:p>
    <w:p>
      <w:pPr>
        <w:pStyle w:val="9"/>
        <w:jc w:val="left"/>
        <w:rPr>
          <w:rFonts w:hint="eastAsia" w:ascii="楷体" w:hAnsi="楷体" w:eastAsia="楷体" w:cs="楷体"/>
          <w:kern w:val="0"/>
          <w:lang/>
        </w:rPr>
      </w:pPr>
      <w:r>
        <w:rPr>
          <w:rFonts w:hint="eastAsia" w:ascii="楷体" w:hAnsi="楷体" w:eastAsia="楷体" w:cs="楷体"/>
          <w:kern w:val="0"/>
          <w:lang/>
        </w:rPr>
        <w:t xml:space="preserve">　　第五条  争议的解决 </w:t>
      </w:r>
    </w:p>
    <w:p>
      <w:pPr>
        <w:pStyle w:val="9"/>
        <w:jc w:val="left"/>
        <w:rPr>
          <w:rFonts w:hint="eastAsia" w:ascii="楷体" w:hAnsi="楷体" w:eastAsia="楷体" w:cs="楷体"/>
          <w:kern w:val="0"/>
          <w:lang/>
        </w:rPr>
      </w:pPr>
      <w:r>
        <w:rPr>
          <w:rFonts w:hint="eastAsia" w:ascii="楷体" w:hAnsi="楷体" w:eastAsia="楷体" w:cs="楷体"/>
          <w:kern w:val="0"/>
          <w:lang/>
        </w:rPr>
        <w:t>　　因履行本协议而产生的全部争议，双方应先协商解决，协商不成的，任何一方均可向本协议签署地人民法院提起诉讼。</w:t>
      </w:r>
    </w:p>
    <w:p>
      <w:pPr>
        <w:pStyle w:val="9"/>
        <w:jc w:val="left"/>
        <w:rPr>
          <w:rFonts w:hint="eastAsia" w:ascii="楷体" w:hAnsi="楷体" w:eastAsia="楷体" w:cs="楷体"/>
          <w:kern w:val="0"/>
          <w:lang/>
        </w:rPr>
      </w:pPr>
      <w:r>
        <w:rPr>
          <w:rFonts w:hint="eastAsia" w:ascii="楷体" w:hAnsi="楷体" w:eastAsia="楷体" w:cs="楷体"/>
          <w:kern w:val="0"/>
          <w:lang/>
        </w:rPr>
        <w:t>　　第六条  其它事项</w:t>
      </w:r>
    </w:p>
    <w:p>
      <w:pPr>
        <w:pStyle w:val="9"/>
        <w:jc w:val="left"/>
        <w:rPr>
          <w:rFonts w:hint="eastAsia" w:ascii="楷体" w:hAnsi="楷体" w:eastAsia="楷体" w:cs="楷体"/>
          <w:kern w:val="0"/>
          <w:lang/>
        </w:rPr>
      </w:pPr>
      <w:r>
        <w:rPr>
          <w:rFonts w:hint="eastAsia" w:ascii="楷体" w:hAnsi="楷体" w:eastAsia="楷体" w:cs="楷体"/>
          <w:kern w:val="0"/>
          <w:lang/>
        </w:rPr>
        <w:t>　　6.1  本协议不得为协议的任何一方单方解除或撤销；协议所述与一致行动关系相关的所有条款均为不可撤销条款。</w:t>
      </w:r>
    </w:p>
    <w:p>
      <w:pPr>
        <w:pStyle w:val="9"/>
        <w:jc w:val="left"/>
        <w:rPr>
          <w:rFonts w:hint="eastAsia" w:ascii="楷体" w:hAnsi="楷体" w:eastAsia="楷体" w:cs="楷体"/>
          <w:kern w:val="0"/>
          <w:lang/>
        </w:rPr>
      </w:pPr>
      <w:r>
        <w:rPr>
          <w:rFonts w:hint="eastAsia" w:ascii="楷体" w:hAnsi="楷体" w:eastAsia="楷体" w:cs="楷体"/>
          <w:kern w:val="0"/>
          <w:lang/>
        </w:rPr>
        <w:t>　　6.2  “一致行动”的期限：“一致行动”在公司存续期间长期有效。</w:t>
      </w:r>
    </w:p>
    <w:p>
      <w:pPr>
        <w:pStyle w:val="9"/>
        <w:jc w:val="left"/>
        <w:rPr>
          <w:rFonts w:hint="eastAsia" w:ascii="楷体" w:hAnsi="楷体" w:eastAsia="楷体" w:cs="楷体"/>
          <w:kern w:val="0"/>
          <w:lang/>
        </w:rPr>
      </w:pPr>
      <w:r>
        <w:rPr>
          <w:rFonts w:hint="eastAsia" w:ascii="楷体" w:hAnsi="楷体" w:eastAsia="楷体" w:cs="楷体"/>
          <w:kern w:val="0"/>
          <w:lang/>
        </w:rPr>
        <w:t>　　6.3  本协议自双方签署后生效，一式两份，每份具有同等法律效力。</w:t>
      </w:r>
    </w:p>
    <w:p>
      <w:pPr>
        <w:pStyle w:val="9"/>
        <w:jc w:val="left"/>
        <w:rPr>
          <w:rFonts w:hint="eastAsia" w:ascii="楷体" w:hAnsi="楷体" w:eastAsia="楷体" w:cs="楷体"/>
          <w:kern w:val="0"/>
          <w:lang/>
        </w:rPr>
      </w:pPr>
      <w:r>
        <w:rPr>
          <w:rFonts w:hint="eastAsia" w:ascii="楷体" w:hAnsi="楷体" w:eastAsia="楷体" w:cs="楷体"/>
          <w:kern w:val="0"/>
          <w:lang/>
        </w:rPr>
        <w:t>　　（本页以下无正文）</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甲方：（签字）                      乙方：（签字）</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签订时间：    年   月   日</w:t>
      </w:r>
    </w:p>
    <w:p>
      <w:pPr>
        <w:pStyle w:val="9"/>
        <w:jc w:val="left"/>
        <w:rPr>
          <w:rFonts w:hint="eastAsia" w:ascii="楷体" w:hAnsi="楷体" w:eastAsia="楷体" w:cs="楷体"/>
          <w:kern w:val="0"/>
          <w:lang/>
        </w:rPr>
      </w:pPr>
      <w:r>
        <w:rPr>
          <w:rFonts w:hint="eastAsia" w:ascii="楷体" w:hAnsi="楷体" w:eastAsia="楷体" w:cs="楷体"/>
          <w:kern w:val="0"/>
          <w:lang/>
        </w:rPr>
        <w:t>　　签订地点：</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附件1：</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关于不与其他股东一致行动的承诺</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本人承诺：</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在作为　　公司股东期间，不与其他股东签署任何一致行动协议或作出类似安排，也不会作出影响公司控制权稳定性的其他行为。</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承诺人：</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r>
        <w:rPr>
          <w:rFonts w:hint="eastAsia" w:ascii="楷体" w:hAnsi="楷体" w:eastAsia="楷体" w:cs="楷体"/>
          <w:kern w:val="0"/>
          <w:lang/>
        </w:rPr>
        <w:t xml:space="preserve">                                       年   月    日</w:t>
      </w: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p>
      <w:pPr>
        <w:pStyle w:val="9"/>
        <w:jc w:val="left"/>
        <w:rPr>
          <w:rFonts w:hint="eastAsia" w:ascii="楷体" w:hAnsi="楷体" w:eastAsia="楷体" w:cs="楷体"/>
          <w:kern w:val="0"/>
          <w:lang/>
        </w:rPr>
      </w:pPr>
    </w:p>
    <w:bookmarkEnd w:id="0"/>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1E"/>
    <w:rsid w:val="002A3C1E"/>
    <w:rsid w:val="007D2098"/>
    <w:rsid w:val="00A8054D"/>
    <w:rsid w:val="00CB43EB"/>
    <w:rsid w:val="00F71F6B"/>
    <w:rsid w:val="5BA4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cs="Arial" w:eastAsiaTheme="minorEastAsia"/>
      <w:kern w:val="0"/>
      <w:sz w:val="20"/>
      <w:szCs w:val="20"/>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cstheme="minorBidi"/>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character" w:customStyle="1" w:styleId="8">
    <w:name w:val="rtStyle"/>
    <w:link w:val="9"/>
    <w:uiPriority w:val="0"/>
    <w:rPr>
      <w:rFonts w:ascii="Arial" w:hAnsi="Arial" w:cs="Arial" w:eastAsiaTheme="minorEastAsia"/>
      <w:kern w:val="0"/>
      <w:sz w:val="20"/>
      <w:szCs w:val="20"/>
      <w:lang w:val="en-US" w:eastAsia="zh-CN" w:bidi="ar-SA"/>
    </w:rPr>
  </w:style>
  <w:style w:type="paragraph" w:customStyle="1" w:styleId="9">
    <w:name w:val="ppStyle"/>
    <w:link w:val="8"/>
    <w:uiPriority w:val="0"/>
    <w:pPr>
      <w:spacing w:after="100" w:line="360" w:lineRule="auto"/>
    </w:pPr>
    <w:rPr>
      <w:rFonts w:ascii="Arial" w:hAnsi="Arial" w:cs="Arial" w:eastAsiaTheme="minorEastAsia"/>
      <w:kern w:val="0"/>
      <w:sz w:val="20"/>
      <w:szCs w:val="20"/>
      <w:lang w:val="en-US" w:eastAsia="zh-CN" w:bidi="ar-SA"/>
    </w:rPr>
  </w:style>
  <w:style w:type="paragraph" w:customStyle="1" w:styleId="10">
    <w:name w:val="ptStyle"/>
    <w:uiPriority w:val="0"/>
    <w:pPr>
      <w:jc w:val="center"/>
    </w:pPr>
    <w:rPr>
      <w:rFonts w:ascii="Arial" w:hAnsi="Arial" w:cs="Arial" w:eastAsiaTheme="minorEastAsia"/>
      <w:kern w:val="0"/>
      <w:sz w:val="20"/>
      <w:szCs w:val="20"/>
      <w:lang w:val="en-US" w:eastAsia="zh-CN" w:bidi="ar-SA"/>
    </w:rPr>
  </w:style>
  <w:style w:type="character" w:customStyle="1" w:styleId="11">
    <w:name w:val="rwStyle"/>
    <w:uiPriority w:val="0"/>
    <w:rPr>
      <w:rFonts w:ascii="华文仿宋" w:hAnsi="华文仿宋" w:eastAsia="华文仿宋" w:cs="华文仿宋"/>
      <w:sz w:val="24"/>
      <w:szCs w:val="24"/>
    </w:rPr>
  </w:style>
  <w:style w:type="character" w:customStyle="1" w:styleId="12">
    <w:name w:val="rswStyle"/>
    <w:uiPriority w:val="0"/>
    <w:rPr>
      <w:rFonts w:ascii="华文仿宋" w:hAnsi="华文仿宋" w:eastAsia="华文仿宋" w:cs="华文仿宋"/>
      <w:color w:val="FF0000"/>
      <w:sz w:val="24"/>
      <w:szCs w:val="24"/>
    </w:rPr>
  </w:style>
  <w:style w:type="paragraph" w:customStyle="1" w:styleId="13">
    <w:name w:val="pwStyle"/>
    <w:uiPriority w:val="0"/>
    <w:pPr>
      <w:spacing w:after="100" w:line="360" w:lineRule="auto"/>
    </w:pPr>
    <w:rPr>
      <w:rFonts w:ascii="Arial" w:hAnsi="Arial" w:cs="Arial"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Words>
  <Characters>1285</Characters>
  <Lines>10</Lines>
  <Paragraphs>3</Paragraphs>
  <ScaleCrop>false</ScaleCrop>
  <LinksUpToDate>false</LinksUpToDate>
  <CharactersWithSpaces>1507</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2016-04-28T06:59:00Z</dcterms:created>
  <dc:creator>majunlong</dc:creator>
  <cp:lastModifiedBy>JL</cp:lastModifiedBy>
  <dcterms:modified xsi:type="dcterms:W3CDTF">2017-07-22T23:45:26Z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