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Style w:val="4"/>
          <w:rFonts w:hint="eastAsia"/>
          <w:b/>
          <w:bCs/>
        </w:rPr>
      </w:pPr>
      <w:r>
        <w:rPr>
          <w:rStyle w:val="4"/>
          <w:rFonts w:hint="eastAsia"/>
          <w:b/>
          <w:bCs/>
        </w:rPr>
        <w:t>借款合同</w:t>
      </w:r>
    </w:p>
    <w:p/>
    <w:p/>
    <w:p>
      <w:pPr>
        <w:pStyle w:val="5"/>
        <w:rPr>
          <w:rStyle w:val="10"/>
          <w:rFonts w:hint="eastAsia" w:ascii="楷体" w:hAnsi="楷体" w:eastAsia="楷体" w:cs="楷体"/>
        </w:rPr>
      </w:pPr>
      <w:r>
        <w:rPr>
          <w:rFonts w:hint="eastAsia" w:eastAsia="宋体"/>
          <w:lang w:val="en-US" w:eastAsia="zh-CN"/>
        </w:rPr>
        <w:t xml:space="preserve"> </w:t>
      </w:r>
      <w:r>
        <w:rPr>
          <w:rStyle w:val="10"/>
          <w:rFonts w:hint="eastAsia" w:ascii="楷体" w:hAnsi="楷体" w:eastAsia="楷体" w:cs="楷体"/>
        </w:rPr>
        <w:t>(</w:t>
      </w:r>
      <w:r>
        <w:rPr>
          <w:rStyle w:val="10"/>
          <w:rFonts w:hint="eastAsia" w:ascii="楷体" w:hAnsi="楷体" w:eastAsia="楷体" w:cs="楷体"/>
          <w:lang w:val="en-US" w:eastAsia="zh-CN"/>
        </w:rPr>
        <w:t>文档说明</w:t>
      </w:r>
      <w:r>
        <w:rPr>
          <w:rStyle w:val="10"/>
          <w:rFonts w:hint="eastAsia" w:ascii="楷体" w:hAnsi="楷体" w:eastAsia="楷体" w:cs="楷体"/>
        </w:rPr>
        <w:t>：1</w:t>
      </w:r>
      <w:r>
        <w:rPr>
          <w:rStyle w:val="10"/>
          <w:rFonts w:hint="eastAsia" w:ascii="楷体" w:hAnsi="楷体" w:eastAsia="楷体" w:cs="楷体"/>
          <w:lang w:val="en-US" w:eastAsia="zh-CN"/>
        </w:rPr>
        <w:t>.本说明文字须在使用前自行删除；</w:t>
      </w:r>
      <w:r>
        <w:rPr>
          <w:rStyle w:val="10"/>
          <w:rFonts w:hint="eastAsia" w:ascii="楷体" w:hAnsi="楷体" w:eastAsia="楷体" w:cs="楷体"/>
        </w:rPr>
        <w:t>2</w:t>
      </w:r>
      <w:r>
        <w:rPr>
          <w:rStyle w:val="10"/>
          <w:rFonts w:hint="eastAsia" w:ascii="楷体" w:hAnsi="楷体" w:eastAsia="楷体" w:cs="楷体"/>
          <w:lang w:val="en-US" w:eastAsia="zh-CN"/>
        </w:rPr>
        <w:t>.</w:t>
      </w:r>
      <w:r>
        <w:rPr>
          <w:rStyle w:val="10"/>
          <w:rFonts w:hint="eastAsia" w:ascii="楷体" w:hAnsi="楷体" w:eastAsia="楷体" w:cs="楷体"/>
        </w:rPr>
        <w:t>本</w:t>
      </w:r>
      <w:r>
        <w:rPr>
          <w:rStyle w:val="10"/>
          <w:rFonts w:hint="eastAsia" w:ascii="楷体" w:hAnsi="楷体" w:eastAsia="楷体" w:cs="楷体"/>
          <w:lang w:val="en-US" w:eastAsia="zh-CN"/>
        </w:rPr>
        <w:t>文件</w:t>
      </w:r>
      <w:r>
        <w:rPr>
          <w:rStyle w:val="10"/>
          <w:rFonts w:hint="eastAsia" w:ascii="楷体" w:hAnsi="楷体" w:eastAsia="楷体" w:cs="楷体"/>
        </w:rPr>
        <w:t>通常情况下</w:t>
      </w:r>
      <w:r>
        <w:rPr>
          <w:rStyle w:val="10"/>
          <w:rFonts w:hint="eastAsia" w:ascii="楷体" w:hAnsi="楷体" w:eastAsia="楷体" w:cs="楷体"/>
          <w:lang w:val="en-US" w:eastAsia="zh-CN"/>
        </w:rPr>
        <w:t>仅为</w:t>
      </w:r>
      <w:r>
        <w:rPr>
          <w:rStyle w:val="10"/>
          <w:rFonts w:hint="eastAsia" w:ascii="楷体" w:hAnsi="楷体" w:eastAsia="楷体" w:cs="楷体"/>
        </w:rPr>
        <w:t>合同条款的示范，不能视为是</w:t>
      </w:r>
      <w:r>
        <w:rPr>
          <w:rStyle w:val="10"/>
          <w:rFonts w:hint="eastAsia" w:ascii="楷体" w:hAnsi="楷体" w:eastAsia="楷体" w:cs="楷体"/>
          <w:lang w:val="en-US" w:eastAsia="zh-CN"/>
        </w:rPr>
        <w:t>律师</w:t>
      </w:r>
      <w:r>
        <w:rPr>
          <w:rStyle w:val="10"/>
          <w:rFonts w:hint="eastAsia" w:ascii="楷体" w:hAnsi="楷体" w:eastAsia="楷体" w:cs="楷体"/>
        </w:rPr>
        <w:t>的指导意见</w:t>
      </w:r>
      <w:r>
        <w:rPr>
          <w:rStyle w:val="10"/>
          <w:rFonts w:hint="eastAsia" w:ascii="楷体" w:hAnsi="楷体" w:eastAsia="楷体" w:cs="楷体"/>
          <w:lang w:eastAsia="zh-CN"/>
        </w:rPr>
        <w:t>，</w:t>
      </w:r>
      <w:r>
        <w:rPr>
          <w:rStyle w:val="10"/>
          <w:rFonts w:hint="eastAsia" w:ascii="楷体" w:hAnsi="楷体" w:eastAsia="楷体" w:cs="楷体"/>
        </w:rPr>
        <w:t>仅供参考</w:t>
      </w:r>
      <w:r>
        <w:rPr>
          <w:rStyle w:val="10"/>
          <w:rFonts w:hint="eastAsia" w:ascii="楷体" w:hAnsi="楷体" w:eastAsia="楷体" w:cs="楷体"/>
          <w:lang w:eastAsia="zh-CN"/>
        </w:rPr>
        <w:t>；</w:t>
      </w:r>
      <w:r>
        <w:rPr>
          <w:rStyle w:val="10"/>
          <w:rFonts w:hint="eastAsia" w:ascii="楷体" w:hAnsi="楷体" w:eastAsia="楷体" w:cs="楷体"/>
          <w:lang w:val="en-US" w:eastAsia="zh-CN"/>
        </w:rPr>
        <w:t>3.由于本文件为示范条款，在起草时并未设置立场，律师</w:t>
      </w:r>
      <w:r>
        <w:rPr>
          <w:rStyle w:val="10"/>
          <w:rFonts w:hint="eastAsia" w:ascii="楷体" w:hAnsi="楷体" w:eastAsia="楷体" w:cs="楷体"/>
        </w:rPr>
        <w:t>建议</w:t>
      </w:r>
      <w:r>
        <w:rPr>
          <w:rStyle w:val="10"/>
          <w:rFonts w:hint="eastAsia" w:ascii="楷体" w:hAnsi="楷体" w:eastAsia="楷体" w:cs="楷体"/>
          <w:lang w:val="en-US" w:eastAsia="zh-CN"/>
        </w:rPr>
        <w:t>在使用时</w:t>
      </w:r>
      <w:r>
        <w:rPr>
          <w:rStyle w:val="10"/>
          <w:rFonts w:hint="eastAsia" w:ascii="楷体" w:hAnsi="楷体" w:eastAsia="楷体" w:cs="楷体"/>
        </w:rPr>
        <w:t>根据实际情况，在法律专业人士的指导下进行修改后使用</w:t>
      </w:r>
      <w:r>
        <w:rPr>
          <w:rStyle w:val="10"/>
          <w:rFonts w:hint="eastAsia" w:ascii="楷体" w:hAnsi="楷体" w:eastAsia="楷体" w:cs="楷体"/>
          <w:lang w:eastAsia="zh-CN"/>
        </w:rPr>
        <w:t>。</w:t>
      </w:r>
      <w:r>
        <w:rPr>
          <w:rStyle w:val="10"/>
          <w:rFonts w:hint="eastAsia" w:ascii="楷体" w:hAnsi="楷体" w:eastAsia="楷体" w:cs="楷体"/>
        </w:rPr>
        <w:t>)</w:t>
      </w:r>
    </w:p>
    <w:p>
      <w:pPr>
        <w:pStyle w:val="5"/>
        <w:rPr>
          <w:rStyle w:val="10"/>
          <w:rFonts w:hint="eastAsia" w:ascii="楷体" w:hAnsi="楷体" w:eastAsia="楷体" w:cs="楷体"/>
        </w:rPr>
      </w:pP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bookmarkStart w:id="0" w:name="_GoBack"/>
      <w:r>
        <w:rPr>
          <w:rFonts w:hint="eastAsia" w:ascii="楷体" w:hAnsi="楷体" w:eastAsia="楷体" w:cs="楷体"/>
          <w:sz w:val="21"/>
          <w:szCs w:val="21"/>
        </w:rPr>
        <w:t xml:space="preserve">　　出借人（以下简称“甲方”）：           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身份证号码：             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住所：  ，联系电话：          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借款人（以下简称“乙方”）：      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身份证号码：          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住所：  ，联系电话：          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甲方、乙方现就借款的有关事宜，经协商达成如下协议，以资双方信守履行。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第一条  借款金额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乙方因  需要，急需一笔资金。甲方同意向乙方出借借款人民币（币种下同）  元（大写：  ）。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第二条  交付方式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借款的交付方式为银行转账方式。由甲方的银行账户（户名：  ，开户银行：  ，账号：  ）转至乙方指定银行账户（户名：  ，开户银行：  ，账号：  ）。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第三条  借款期限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甲方、乙方约定的借款期限自  止。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第四条  借款利息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乙方使用借款期间月利息为  %，利息于每月  日前支付。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第五条  逾期付息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如乙方逾期支付任何一个月利息的，则视为借款期限提前到期，甲方有权要求乙方提前清偿债务。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第六条  债务清偿顺序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乙方支付的款项应按本条款所列的顺序清偿债务：实现债权和担保权利费用、违约金、利息、本金。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第七条  提前收回借款的情况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乙方如出现包括但不限于个人信用不良，涉及诉讼或仲裁，经营状况严重恶化，转移财产、抽逃资金逃避债务，丧失商业信誉或信用不良，有丧失或者可能丧失履行债务能力等其他情形的，甲方有权随时提前收回借款，乙方应及时返还，不得以任何理由抗辩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第八条  实现债权费用承担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如因乙方违反本合同之任一约定，引起讼争的，乙方应承担甲方为主张权利所支付的律师费、调查费、差旅费、诉讼保全担保手续费、评估费、拍卖费、公证费等全部实现债权费用。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第九条  通知方式及送达方式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乙方确认其在本合同所载的地址/电话号码为有效地址/电话，甲方按该地址或电话号码所发送给乙方的书面通知或短信，自书面通知或短信发出之日起七天内视为送达。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第十条  争议的解决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如因本合同之履行发生争议，协商不成的，同意争议由甲方所在地人民法院管辖处理。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第十一条  其他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11.1  其他约定：     。                           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11.2  本合同经甲方、乙方签署后生效。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11.3  本合同一式两份，甲方、乙方各执一份，具有同等的法律效力。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（本页以下为签章栏，无正文）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　　甲方：                                  乙方：          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    年  月  日                              年  月  日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签订地点：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</w:p>
    <w:bookmarkEnd w:id="0"/>
    <w:sectPr>
      <w:pgSz w:w="11906" w:h="16838"/>
      <w:pgMar w:top="1418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46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sz w:val="20"/>
      <w:szCs w:val="20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rtStyle"/>
    <w:link w:val="5"/>
    <w:uiPriority w:val="0"/>
    <w:rPr>
      <w:rFonts w:ascii="华文中宋" w:hAnsi="华文中宋" w:eastAsia="华文中宋" w:cs="华文中宋"/>
      <w:sz w:val="36"/>
      <w:szCs w:val="36"/>
    </w:rPr>
  </w:style>
  <w:style w:type="paragraph" w:customStyle="1" w:styleId="5">
    <w:name w:val="pwStyle"/>
    <w:link w:val="4"/>
    <w:uiPriority w:val="0"/>
    <w:pPr>
      <w:spacing w:after="100" w:line="360" w:lineRule="auto"/>
      <w:jc w:val="left"/>
    </w:pPr>
    <w:rPr>
      <w:rFonts w:ascii="Arial" w:hAnsi="Arial" w:eastAsia="Arial" w:cs="Arial"/>
      <w:sz w:val="20"/>
      <w:szCs w:val="20"/>
    </w:rPr>
  </w:style>
  <w:style w:type="paragraph" w:customStyle="1" w:styleId="6">
    <w:name w:val="ptStyle"/>
    <w:link w:val="4"/>
    <w:uiPriority w:val="0"/>
    <w:pPr>
      <w:jc w:val="center"/>
    </w:pPr>
    <w:rPr>
      <w:rFonts w:ascii="Arial" w:hAnsi="Arial" w:eastAsia="Arial" w:cs="Arial"/>
      <w:sz w:val="20"/>
      <w:szCs w:val="20"/>
    </w:rPr>
  </w:style>
  <w:style w:type="character" w:customStyle="1" w:styleId="7">
    <w:name w:val="rpStyle"/>
    <w:uiPriority w:val="0"/>
    <w:rPr>
      <w:rFonts w:ascii="华文仿宋" w:hAnsi="华文仿宋" w:eastAsia="华文仿宋" w:cs="华文仿宋"/>
      <w:b/>
      <w:sz w:val="24"/>
      <w:szCs w:val="24"/>
    </w:rPr>
  </w:style>
  <w:style w:type="paragraph" w:customStyle="1" w:styleId="8">
    <w:name w:val="ppStyle"/>
    <w:link w:val="4"/>
    <w:uiPriority w:val="0"/>
    <w:pPr>
      <w:spacing w:after="100" w:line="360" w:lineRule="auto"/>
      <w:jc w:val="left"/>
    </w:pPr>
    <w:rPr>
      <w:rFonts w:ascii="Arial" w:hAnsi="Arial" w:eastAsia="Arial" w:cs="Arial"/>
      <w:sz w:val="20"/>
      <w:szCs w:val="20"/>
    </w:rPr>
  </w:style>
  <w:style w:type="character" w:customStyle="1" w:styleId="9">
    <w:name w:val="rwStyle"/>
    <w:uiPriority w:val="0"/>
    <w:rPr>
      <w:rFonts w:ascii="华文仿宋" w:hAnsi="华文仿宋" w:eastAsia="华文仿宋" w:cs="华文仿宋"/>
      <w:sz w:val="24"/>
      <w:szCs w:val="24"/>
    </w:rPr>
  </w:style>
  <w:style w:type="character" w:customStyle="1" w:styleId="10">
    <w:name w:val="rswStyle"/>
    <w:uiPriority w:val="0"/>
    <w:rPr>
      <w:rFonts w:ascii="华文仿宋" w:hAnsi="华文仿宋" w:eastAsia="华文仿宋" w:cs="华文仿宋"/>
      <w:color w:val="FF0000"/>
      <w:sz w:val="24"/>
      <w:szCs w:val="24"/>
    </w:rPr>
  </w:style>
  <w:style w:type="character" w:customStyle="1" w:styleId="11">
    <w:name w:val="pStyle"/>
    <w:uiPriority w:val="0"/>
    <w:rPr>
      <w:rFonts w:ascii="华文仿宋" w:hAnsi="华文仿宋" w:eastAsia="华文仿宋" w:cs="华文仿宋"/>
      <w:sz w:val="24"/>
      <w:szCs w:val="24"/>
      <w:u w:val="single"/>
    </w:rPr>
  </w:style>
  <w:style w:type="character" w:customStyle="1" w:styleId="12">
    <w:name w:val="bStyle"/>
    <w:uiPriority w:val="0"/>
    <w:rPr>
      <w:rFonts w:ascii="华文仿宋" w:hAnsi="华文仿宋" w:eastAsia="华文仿宋" w:cs="华文仿宋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Office_10.1.0.6660_F1E327BC-269C-435d-A152-05C5408002CA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2016-04-27T07:06:00Z</dcterms:created>
  <dc:creator>JL</dc:creator>
  <cp:lastModifiedBy>JL</cp:lastModifiedBy>
  <dcterms:modified xsi:type="dcterms:W3CDTF">2017-07-22T23:41:44Z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